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16B7" w14:textId="6B50FA83" w:rsidR="005A6B35" w:rsidRDefault="005A6B35" w:rsidP="005A6B35">
      <w:r>
        <w:t>General security concepts</w:t>
      </w:r>
    </w:p>
    <w:p w14:paraId="59F4521B" w14:textId="44CEA08B" w:rsidR="005A6B35" w:rsidRDefault="005A6B35" w:rsidP="005A6B35">
      <w:pPr>
        <w:pStyle w:val="ListParagraph"/>
        <w:numPr>
          <w:ilvl w:val="0"/>
          <w:numId w:val="1"/>
        </w:numPr>
      </w:pPr>
      <w:r>
        <w:t>Security controls</w:t>
      </w:r>
    </w:p>
    <w:p w14:paraId="0CFEB7BE" w14:textId="3A6666CD" w:rsidR="005A6B35" w:rsidRDefault="005A6B35" w:rsidP="005A6B35">
      <w:pPr>
        <w:pStyle w:val="ListParagraph"/>
        <w:numPr>
          <w:ilvl w:val="0"/>
          <w:numId w:val="1"/>
        </w:numPr>
      </w:pPr>
      <w:r>
        <w:t>Fundamental concepts</w:t>
      </w:r>
    </w:p>
    <w:p w14:paraId="22DBB703" w14:textId="4A05117F" w:rsidR="005A6B35" w:rsidRDefault="005A6B35" w:rsidP="005A6B35">
      <w:pPr>
        <w:pStyle w:val="ListParagraph"/>
        <w:numPr>
          <w:ilvl w:val="0"/>
          <w:numId w:val="1"/>
        </w:numPr>
      </w:pPr>
      <w:r>
        <w:t>Change management</w:t>
      </w:r>
    </w:p>
    <w:p w14:paraId="6208B066" w14:textId="05BE6BA1" w:rsidR="005A6B35" w:rsidRDefault="005A6B35" w:rsidP="005A6B35">
      <w:pPr>
        <w:pStyle w:val="ListParagraph"/>
        <w:numPr>
          <w:ilvl w:val="0"/>
          <w:numId w:val="1"/>
        </w:numPr>
      </w:pPr>
      <w:r>
        <w:t>Cryptographic solutions</w:t>
      </w:r>
    </w:p>
    <w:p w14:paraId="02642FBF" w14:textId="06676A58" w:rsidR="005A6B35" w:rsidRDefault="005A6B35" w:rsidP="005A6B35">
      <w:r>
        <w:t>Threats, vulnerabilities, and mitigations</w:t>
      </w:r>
    </w:p>
    <w:p w14:paraId="58885B12" w14:textId="6EBA6628" w:rsidR="005A6B35" w:rsidRDefault="005A6B35" w:rsidP="005A6B35">
      <w:pPr>
        <w:pStyle w:val="ListParagraph"/>
        <w:numPr>
          <w:ilvl w:val="0"/>
          <w:numId w:val="2"/>
        </w:numPr>
      </w:pPr>
      <w:r>
        <w:t>Threat actors and motivations</w:t>
      </w:r>
    </w:p>
    <w:p w14:paraId="021AB396" w14:textId="7FEDF833" w:rsidR="005A6B35" w:rsidRDefault="005A6B35" w:rsidP="005A6B35">
      <w:pPr>
        <w:pStyle w:val="ListParagraph"/>
        <w:numPr>
          <w:ilvl w:val="0"/>
          <w:numId w:val="2"/>
        </w:numPr>
      </w:pPr>
      <w:r>
        <w:t>Threat vectors and attack surfaces</w:t>
      </w:r>
    </w:p>
    <w:p w14:paraId="55683724" w14:textId="6757BD7A" w:rsidR="005A6B35" w:rsidRDefault="005A6B35" w:rsidP="005A6B35">
      <w:pPr>
        <w:pStyle w:val="ListParagraph"/>
        <w:numPr>
          <w:ilvl w:val="0"/>
          <w:numId w:val="2"/>
        </w:numPr>
      </w:pPr>
      <w:r>
        <w:t>Vulnerabilities</w:t>
      </w:r>
    </w:p>
    <w:p w14:paraId="1A183C05" w14:textId="2C0CE263" w:rsidR="005A6B35" w:rsidRDefault="005A6B35" w:rsidP="005A6B35">
      <w:pPr>
        <w:pStyle w:val="ListParagraph"/>
        <w:numPr>
          <w:ilvl w:val="0"/>
          <w:numId w:val="2"/>
        </w:numPr>
      </w:pPr>
      <w:r>
        <w:t>Malicious activity</w:t>
      </w:r>
    </w:p>
    <w:p w14:paraId="2EC3516D" w14:textId="0555CD7B" w:rsidR="005A6B35" w:rsidRDefault="005A6B35" w:rsidP="005A6B35">
      <w:pPr>
        <w:pStyle w:val="ListParagraph"/>
        <w:numPr>
          <w:ilvl w:val="0"/>
          <w:numId w:val="2"/>
        </w:numPr>
      </w:pPr>
      <w:r>
        <w:t>Mitigation techniques</w:t>
      </w:r>
    </w:p>
    <w:p w14:paraId="161792A0" w14:textId="1A937434" w:rsidR="005A6B35" w:rsidRDefault="005A6B35" w:rsidP="005A6B35">
      <w:r>
        <w:t>Security architecture</w:t>
      </w:r>
    </w:p>
    <w:p w14:paraId="2160B74E" w14:textId="7ECC0D84" w:rsidR="005A6B35" w:rsidRDefault="005A6B35" w:rsidP="005A6B35">
      <w:pPr>
        <w:pStyle w:val="ListParagraph"/>
        <w:numPr>
          <w:ilvl w:val="0"/>
          <w:numId w:val="3"/>
        </w:numPr>
      </w:pPr>
      <w:r>
        <w:t>Architecture models</w:t>
      </w:r>
    </w:p>
    <w:p w14:paraId="1664E123" w14:textId="6275891C" w:rsidR="005A6B35" w:rsidRDefault="005A6B35" w:rsidP="005A6B35">
      <w:pPr>
        <w:pStyle w:val="ListParagraph"/>
        <w:numPr>
          <w:ilvl w:val="0"/>
          <w:numId w:val="3"/>
        </w:numPr>
      </w:pPr>
      <w:r>
        <w:t>Enterprise infrastructure</w:t>
      </w:r>
    </w:p>
    <w:p w14:paraId="371DBF3A" w14:textId="0259D761" w:rsidR="005A6B35" w:rsidRDefault="005A6B35" w:rsidP="005A6B35">
      <w:pPr>
        <w:pStyle w:val="ListParagraph"/>
        <w:numPr>
          <w:ilvl w:val="0"/>
          <w:numId w:val="3"/>
        </w:numPr>
      </w:pPr>
      <w:r>
        <w:t>Data protection</w:t>
      </w:r>
    </w:p>
    <w:p w14:paraId="0B3DE0CD" w14:textId="4BA84967" w:rsidR="005A6B35" w:rsidRDefault="005A6B35" w:rsidP="005A6B35">
      <w:pPr>
        <w:pStyle w:val="ListParagraph"/>
        <w:numPr>
          <w:ilvl w:val="0"/>
          <w:numId w:val="3"/>
        </w:numPr>
      </w:pPr>
      <w:r>
        <w:t>Resilience and recovery</w:t>
      </w:r>
    </w:p>
    <w:p w14:paraId="5FE5CBF2" w14:textId="1FD1EADD" w:rsidR="005A6B35" w:rsidRDefault="005A6B35" w:rsidP="005A6B35">
      <w:r>
        <w:t>Security operations</w:t>
      </w:r>
    </w:p>
    <w:p w14:paraId="0DCDFAF4" w14:textId="1214D1DC" w:rsidR="005A6B35" w:rsidRDefault="005A6B35" w:rsidP="005A6B35">
      <w:pPr>
        <w:pStyle w:val="ListParagraph"/>
        <w:numPr>
          <w:ilvl w:val="0"/>
          <w:numId w:val="4"/>
        </w:numPr>
      </w:pPr>
      <w:r>
        <w:t>Computing resources</w:t>
      </w:r>
    </w:p>
    <w:p w14:paraId="322115AB" w14:textId="74A1DA0A" w:rsidR="005A6B35" w:rsidRDefault="005A6B35" w:rsidP="005A6B35">
      <w:pPr>
        <w:pStyle w:val="ListParagraph"/>
        <w:numPr>
          <w:ilvl w:val="0"/>
          <w:numId w:val="4"/>
        </w:numPr>
      </w:pPr>
      <w:r>
        <w:t>Asset management</w:t>
      </w:r>
    </w:p>
    <w:p w14:paraId="3A490F59" w14:textId="0A4F4939" w:rsidR="005A6B35" w:rsidRDefault="005A6B35" w:rsidP="005A6B35">
      <w:pPr>
        <w:pStyle w:val="ListParagraph"/>
        <w:numPr>
          <w:ilvl w:val="0"/>
          <w:numId w:val="4"/>
        </w:numPr>
      </w:pPr>
      <w:r>
        <w:t>Vulnerability management</w:t>
      </w:r>
    </w:p>
    <w:p w14:paraId="1FDE9516" w14:textId="77EB1611" w:rsidR="005A6B35" w:rsidRDefault="005A6B35" w:rsidP="005A6B35">
      <w:pPr>
        <w:pStyle w:val="ListParagraph"/>
        <w:numPr>
          <w:ilvl w:val="0"/>
          <w:numId w:val="4"/>
        </w:numPr>
      </w:pPr>
      <w:r>
        <w:t>Alerting and monitoring</w:t>
      </w:r>
    </w:p>
    <w:p w14:paraId="390A38F8" w14:textId="64408F3F" w:rsidR="005A6B35" w:rsidRDefault="005A6B35" w:rsidP="005A6B35">
      <w:pPr>
        <w:pStyle w:val="ListParagraph"/>
        <w:numPr>
          <w:ilvl w:val="0"/>
          <w:numId w:val="4"/>
        </w:numPr>
      </w:pPr>
      <w:r>
        <w:t>Enterprise security</w:t>
      </w:r>
    </w:p>
    <w:p w14:paraId="583862FA" w14:textId="4DCA45BA" w:rsidR="005A6B35" w:rsidRDefault="005A6B35" w:rsidP="005A6B35">
      <w:pPr>
        <w:pStyle w:val="ListParagraph"/>
        <w:numPr>
          <w:ilvl w:val="0"/>
          <w:numId w:val="4"/>
        </w:numPr>
      </w:pPr>
      <w:r>
        <w:t>Identity and access management</w:t>
      </w:r>
    </w:p>
    <w:p w14:paraId="0639E558" w14:textId="774F3075" w:rsidR="005A6B35" w:rsidRDefault="005A6B35" w:rsidP="005A6B35">
      <w:pPr>
        <w:pStyle w:val="ListParagraph"/>
        <w:numPr>
          <w:ilvl w:val="0"/>
          <w:numId w:val="4"/>
        </w:numPr>
      </w:pPr>
      <w:r>
        <w:t>Automation and orchestration</w:t>
      </w:r>
    </w:p>
    <w:p w14:paraId="7620103F" w14:textId="076796F3" w:rsidR="005A6B35" w:rsidRDefault="005A6B35" w:rsidP="005A6B35">
      <w:pPr>
        <w:pStyle w:val="ListParagraph"/>
        <w:numPr>
          <w:ilvl w:val="0"/>
          <w:numId w:val="4"/>
        </w:numPr>
      </w:pPr>
      <w:r>
        <w:t>Incident response</w:t>
      </w:r>
    </w:p>
    <w:p w14:paraId="471C3254" w14:textId="77777777" w:rsidR="005A6B35" w:rsidRDefault="005A6B35" w:rsidP="005A6B35">
      <w:pPr>
        <w:pStyle w:val="ListParagraph"/>
        <w:numPr>
          <w:ilvl w:val="0"/>
          <w:numId w:val="4"/>
        </w:numPr>
      </w:pPr>
      <w:r>
        <w:t>Data sources: using log data and other sources to support investigations.</w:t>
      </w:r>
    </w:p>
    <w:p w14:paraId="1FC39AA8" w14:textId="77980607" w:rsidR="005A6B35" w:rsidRDefault="005A6B35" w:rsidP="005A6B35">
      <w:r>
        <w:t>Security program management and oversight</w:t>
      </w:r>
    </w:p>
    <w:p w14:paraId="2E10E637" w14:textId="398B085A" w:rsidR="005A6B35" w:rsidRDefault="005A6B35" w:rsidP="005A6B35">
      <w:pPr>
        <w:pStyle w:val="ListParagraph"/>
        <w:numPr>
          <w:ilvl w:val="0"/>
          <w:numId w:val="5"/>
        </w:numPr>
      </w:pPr>
      <w:r>
        <w:t>Security governance</w:t>
      </w:r>
    </w:p>
    <w:p w14:paraId="595C94E2" w14:textId="0D3EDC73" w:rsidR="005A6B35" w:rsidRDefault="005A6B35" w:rsidP="009B5F3E">
      <w:pPr>
        <w:pStyle w:val="ListParagraph"/>
        <w:numPr>
          <w:ilvl w:val="0"/>
          <w:numId w:val="5"/>
        </w:numPr>
      </w:pPr>
      <w:r>
        <w:t>Risk management</w:t>
      </w:r>
    </w:p>
    <w:p w14:paraId="4FC89830" w14:textId="51063F06" w:rsidR="005A6B35" w:rsidRDefault="005A6B35" w:rsidP="009B5F3E">
      <w:pPr>
        <w:pStyle w:val="ListParagraph"/>
        <w:numPr>
          <w:ilvl w:val="0"/>
          <w:numId w:val="5"/>
        </w:numPr>
      </w:pPr>
      <w:r>
        <w:t>Third-party risk</w:t>
      </w:r>
    </w:p>
    <w:p w14:paraId="5D834D77" w14:textId="78BB70E8" w:rsidR="005A6B35" w:rsidRDefault="005A6B35" w:rsidP="009B5F3E">
      <w:pPr>
        <w:pStyle w:val="ListParagraph"/>
        <w:numPr>
          <w:ilvl w:val="0"/>
          <w:numId w:val="5"/>
        </w:numPr>
      </w:pPr>
      <w:r>
        <w:t>Security compliance</w:t>
      </w:r>
    </w:p>
    <w:p w14:paraId="113FBAE1" w14:textId="4D453DAA" w:rsidR="005A6B35" w:rsidRDefault="005A6B35" w:rsidP="009B5F3E">
      <w:pPr>
        <w:pStyle w:val="ListParagraph"/>
        <w:numPr>
          <w:ilvl w:val="0"/>
          <w:numId w:val="5"/>
        </w:numPr>
      </w:pPr>
      <w:r>
        <w:t>Audits and assessments</w:t>
      </w:r>
    </w:p>
    <w:p w14:paraId="364ACA72" w14:textId="2BB77751" w:rsidR="00F87DCB" w:rsidRDefault="005A6B35" w:rsidP="00F87DCB">
      <w:pPr>
        <w:pStyle w:val="ListParagraph"/>
        <w:numPr>
          <w:ilvl w:val="0"/>
          <w:numId w:val="5"/>
        </w:numPr>
      </w:pPr>
      <w:r>
        <w:t>Security awareness</w:t>
      </w:r>
    </w:p>
    <w:sectPr w:rsidR="00F87DCB" w:rsidSect="004D292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17D4F"/>
    <w:multiLevelType w:val="hybridMultilevel"/>
    <w:tmpl w:val="26F8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10E6"/>
    <w:multiLevelType w:val="hybridMultilevel"/>
    <w:tmpl w:val="0204C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664AA"/>
    <w:multiLevelType w:val="hybridMultilevel"/>
    <w:tmpl w:val="2CD6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32A8F"/>
    <w:multiLevelType w:val="hybridMultilevel"/>
    <w:tmpl w:val="E11A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30300"/>
    <w:multiLevelType w:val="hybridMultilevel"/>
    <w:tmpl w:val="9B9A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66890">
    <w:abstractNumId w:val="2"/>
  </w:num>
  <w:num w:numId="2" w16cid:durableId="2010282100">
    <w:abstractNumId w:val="1"/>
  </w:num>
  <w:num w:numId="3" w16cid:durableId="968391609">
    <w:abstractNumId w:val="0"/>
  </w:num>
  <w:num w:numId="4" w16cid:durableId="657923539">
    <w:abstractNumId w:val="4"/>
  </w:num>
  <w:num w:numId="5" w16cid:durableId="278266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35"/>
    <w:rsid w:val="0020557C"/>
    <w:rsid w:val="002164D7"/>
    <w:rsid w:val="002774E4"/>
    <w:rsid w:val="004D2928"/>
    <w:rsid w:val="005A6B35"/>
    <w:rsid w:val="005F5879"/>
    <w:rsid w:val="006F2A16"/>
    <w:rsid w:val="00780B0E"/>
    <w:rsid w:val="00924DF3"/>
    <w:rsid w:val="009B5F3E"/>
    <w:rsid w:val="00F56423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955C"/>
  <w15:chartTrackingRefBased/>
  <w15:docId w15:val="{F7B96A6D-BC0A-4B3A-8FB4-CFC4B9CC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B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Hassibi</dc:creator>
  <cp:keywords/>
  <dc:description/>
  <cp:lastModifiedBy>Mohammad Hassibi</cp:lastModifiedBy>
  <cp:revision>3</cp:revision>
  <dcterms:created xsi:type="dcterms:W3CDTF">2025-08-02T04:59:00Z</dcterms:created>
  <dcterms:modified xsi:type="dcterms:W3CDTF">2025-08-03T06:47:00Z</dcterms:modified>
</cp:coreProperties>
</file>